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44" w:rsidRPr="00256152" w:rsidRDefault="00961244" w:rsidP="00256152">
      <w:pPr>
        <w:contextualSpacing/>
      </w:pPr>
    </w:p>
    <w:p w:rsidR="001071E4" w:rsidRPr="00256152" w:rsidRDefault="001071E4" w:rsidP="0025615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 xml:space="preserve">врач </w:t>
      </w:r>
      <w:proofErr w:type="gramStart"/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>-к</w:t>
      </w:r>
      <w:proofErr w:type="gramEnd"/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>ардиолог детский</w:t>
      </w:r>
    </w:p>
    <w:p w:rsidR="002E3379" w:rsidRPr="00256152" w:rsidRDefault="001071E4" w:rsidP="00256152">
      <w:pPr>
        <w:pStyle w:val="2"/>
        <w:contextualSpacing/>
        <w:jc w:val="both"/>
        <w:rPr>
          <w:rStyle w:val="a7"/>
          <w:b w:val="0"/>
          <w:i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Требования к кандидату:</w:t>
      </w:r>
      <w:r w:rsidRPr="00256152">
        <w:rPr>
          <w:b w:val="0"/>
          <w:sz w:val="22"/>
          <w:szCs w:val="22"/>
        </w:rPr>
        <w:t xml:space="preserve"> </w:t>
      </w:r>
      <w:r w:rsidRPr="00256152">
        <w:rPr>
          <w:rStyle w:val="a7"/>
          <w:b w:val="0"/>
          <w:i w:val="0"/>
          <w:sz w:val="22"/>
          <w:szCs w:val="22"/>
        </w:rPr>
        <w:t xml:space="preserve">Высшее образование - </w:t>
      </w:r>
      <w:proofErr w:type="spellStart"/>
      <w:r w:rsidRPr="00256152">
        <w:rPr>
          <w:rStyle w:val="a7"/>
          <w:b w:val="0"/>
          <w:i w:val="0"/>
          <w:sz w:val="22"/>
          <w:szCs w:val="22"/>
        </w:rPr>
        <w:t>специалитет</w:t>
      </w:r>
      <w:proofErr w:type="spellEnd"/>
      <w:r w:rsidRPr="00256152">
        <w:rPr>
          <w:rStyle w:val="a7"/>
          <w:b w:val="0"/>
          <w:i w:val="0"/>
          <w:sz w:val="22"/>
          <w:szCs w:val="22"/>
        </w:rPr>
        <w:t xml:space="preserve"> по специальности "Лечебное дело" или "Педиатрия" и подготовка в ординатуре по специальности "Детская кардиология" или  профессиональная переподготовка по специальности "Детская кардиология" при наличии подготовки в интернатуре и (или) ординатуре по специальности "Кардиология", "Педиатрия"</w:t>
      </w:r>
      <w:r w:rsidR="005650C5" w:rsidRPr="00256152">
        <w:rPr>
          <w:rStyle w:val="a7"/>
          <w:b w:val="0"/>
          <w:i w:val="0"/>
          <w:sz w:val="22"/>
          <w:szCs w:val="22"/>
        </w:rPr>
        <w:t xml:space="preserve">; </w:t>
      </w:r>
      <w:r w:rsidR="002E3379" w:rsidRPr="00256152">
        <w:rPr>
          <w:rStyle w:val="a7"/>
          <w:b w:val="0"/>
          <w:i w:val="0"/>
          <w:sz w:val="22"/>
          <w:szCs w:val="22"/>
        </w:rPr>
        <w:t>Сертификат специалиста или свидетельство об аккредитации специалиста по специальности "Детская кардиология"</w:t>
      </w:r>
    </w:p>
    <w:p w:rsidR="002E3379" w:rsidRPr="00256152" w:rsidRDefault="001071E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Должностные обязанности</w:t>
      </w:r>
      <w:r w:rsidR="003F73D4" w:rsidRPr="00256152">
        <w:rPr>
          <w:b w:val="0"/>
          <w:bCs w:val="0"/>
          <w:sz w:val="22"/>
          <w:szCs w:val="22"/>
          <w:u w:val="single"/>
        </w:rPr>
        <w:t>:</w:t>
      </w:r>
      <w:r w:rsidR="003F73D4" w:rsidRPr="00256152">
        <w:rPr>
          <w:b w:val="0"/>
          <w:bCs w:val="0"/>
          <w:sz w:val="22"/>
          <w:szCs w:val="22"/>
        </w:rPr>
        <w:t xml:space="preserve"> </w:t>
      </w:r>
      <w:r w:rsidRPr="00256152">
        <w:rPr>
          <w:b w:val="0"/>
          <w:sz w:val="22"/>
          <w:szCs w:val="22"/>
        </w:rPr>
        <w:t>проводить амбулаторный прием, определять с учетом диагностических алгоритмов план обследования пациента, уточнять объем и рациональную методику исследования с целью получения в минимально короткие сроки полной и достоверной диагностической информации; другие обязанности в соответствии с должностной инструкцией</w:t>
      </w:r>
    </w:p>
    <w:p w:rsidR="002E3379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</w:t>
      </w:r>
      <w:r w:rsidR="002E3379" w:rsidRPr="00256152">
        <w:rPr>
          <w:b w:val="0"/>
          <w:sz w:val="22"/>
          <w:szCs w:val="22"/>
        </w:rPr>
        <w:t>пятидневка</w:t>
      </w:r>
    </w:p>
    <w:p w:rsidR="004D0F49" w:rsidRPr="00256152" w:rsidRDefault="004D0F49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</w:t>
      </w:r>
      <w:r w:rsidR="003F73D4" w:rsidRPr="00256152">
        <w:rPr>
          <w:b w:val="0"/>
          <w:sz w:val="22"/>
          <w:szCs w:val="22"/>
        </w:rPr>
        <w:t>37 000 рублей</w:t>
      </w:r>
    </w:p>
    <w:p w:rsidR="00961244" w:rsidRPr="00256152" w:rsidRDefault="003F73D4" w:rsidP="0025615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>вра</w:t>
      </w:r>
      <w:proofErr w:type="gramStart"/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>ч-</w:t>
      </w:r>
      <w:proofErr w:type="gramEnd"/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невролог</w:t>
      </w:r>
      <w:r w:rsidR="000C69D0" w:rsidRPr="0025615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детской поликлиники</w:t>
      </w:r>
    </w:p>
    <w:p w:rsidR="002E3379" w:rsidRPr="00256152" w:rsidRDefault="003F73D4" w:rsidP="00256152">
      <w:pPr>
        <w:pStyle w:val="2"/>
        <w:contextualSpacing/>
        <w:jc w:val="both"/>
        <w:rPr>
          <w:rStyle w:val="a7"/>
          <w:b w:val="0"/>
          <w:i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Требования к кандидату:</w:t>
      </w:r>
      <w:r w:rsidRPr="00256152">
        <w:rPr>
          <w:b w:val="0"/>
          <w:sz w:val="22"/>
          <w:szCs w:val="22"/>
        </w:rPr>
        <w:t xml:space="preserve"> </w:t>
      </w:r>
      <w:r w:rsidR="005650C5" w:rsidRPr="00256152">
        <w:rPr>
          <w:b w:val="0"/>
          <w:sz w:val="22"/>
          <w:szCs w:val="22"/>
        </w:rPr>
        <w:t xml:space="preserve"> </w:t>
      </w:r>
      <w:r w:rsidR="005650C5" w:rsidRPr="00256152">
        <w:rPr>
          <w:rStyle w:val="a7"/>
          <w:b w:val="0"/>
          <w:i w:val="0"/>
          <w:sz w:val="22"/>
          <w:szCs w:val="22"/>
        </w:rPr>
        <w:t xml:space="preserve">Высшее образование - </w:t>
      </w:r>
      <w:proofErr w:type="spellStart"/>
      <w:r w:rsidR="005650C5" w:rsidRPr="00256152">
        <w:rPr>
          <w:rStyle w:val="a7"/>
          <w:b w:val="0"/>
          <w:i w:val="0"/>
          <w:sz w:val="22"/>
          <w:szCs w:val="22"/>
        </w:rPr>
        <w:t>специалитет</w:t>
      </w:r>
      <w:proofErr w:type="spellEnd"/>
      <w:r w:rsidR="005650C5" w:rsidRPr="00256152">
        <w:rPr>
          <w:rStyle w:val="a7"/>
          <w:b w:val="0"/>
          <w:i w:val="0"/>
          <w:sz w:val="22"/>
          <w:szCs w:val="22"/>
        </w:rPr>
        <w:t xml:space="preserve"> по специальности "Лечебное дело" или "Педиатрия" и подготовка в интернатуре и (или) ординатуре по специальности "Неврология"; Сертификат специалиста или свидетельство об аккредитации специалиста по специальности "Неврология"</w:t>
      </w:r>
    </w:p>
    <w:p w:rsidR="002E3379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Должностные обязанности</w:t>
      </w:r>
      <w:r w:rsidRPr="00256152">
        <w:rPr>
          <w:bCs w:val="0"/>
          <w:sz w:val="22"/>
          <w:szCs w:val="22"/>
          <w:u w:val="single"/>
        </w:rPr>
        <w:t>:</w:t>
      </w:r>
      <w:r w:rsidRPr="00256152">
        <w:rPr>
          <w:bCs w:val="0"/>
          <w:sz w:val="22"/>
          <w:szCs w:val="22"/>
        </w:rPr>
        <w:t xml:space="preserve"> </w:t>
      </w:r>
      <w:r w:rsidRPr="00256152">
        <w:rPr>
          <w:b w:val="0"/>
          <w:sz w:val="22"/>
          <w:szCs w:val="22"/>
        </w:rPr>
        <w:t>проводить амбулаторный прием, определять с учетом диагностических алгоритмов план обследования пациента, уточнять объем и рациональную методику исследования с целью получения в минимально короткие сроки полной и достоверной диагностической информации; другие обязанности в соответствии с должностной инструкцией</w:t>
      </w:r>
    </w:p>
    <w:p w:rsidR="002E3379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</w:t>
      </w:r>
      <w:r w:rsidR="002E3379" w:rsidRPr="00256152">
        <w:rPr>
          <w:b w:val="0"/>
          <w:sz w:val="22"/>
          <w:szCs w:val="22"/>
        </w:rPr>
        <w:t>пятидневка</w:t>
      </w:r>
    </w:p>
    <w:p w:rsidR="003F73D4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3</w:t>
      </w:r>
      <w:r w:rsidR="005650C5" w:rsidRPr="00256152">
        <w:rPr>
          <w:b w:val="0"/>
          <w:sz w:val="22"/>
          <w:szCs w:val="22"/>
        </w:rPr>
        <w:t>5</w:t>
      </w:r>
      <w:r w:rsidRPr="00256152">
        <w:rPr>
          <w:b w:val="0"/>
          <w:sz w:val="22"/>
          <w:szCs w:val="22"/>
        </w:rPr>
        <w:t> 000 рублей</w:t>
      </w:r>
    </w:p>
    <w:p w:rsidR="00961244" w:rsidRPr="00256152" w:rsidRDefault="00556D4D" w:rsidP="0025615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152">
        <w:rPr>
          <w:rFonts w:ascii="Times New Roman" w:hAnsi="Times New Roman" w:cs="Times New Roman"/>
          <w:b/>
          <w:sz w:val="32"/>
          <w:szCs w:val="32"/>
          <w:u w:val="single"/>
        </w:rPr>
        <w:t>врач-</w:t>
      </w:r>
      <w:r w:rsidR="00961244" w:rsidRPr="0025615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педиатр </w:t>
      </w:r>
    </w:p>
    <w:p w:rsidR="00034D14" w:rsidRPr="00256152" w:rsidRDefault="003F73D4" w:rsidP="00256152">
      <w:pPr>
        <w:pStyle w:val="2"/>
        <w:contextualSpacing/>
        <w:jc w:val="both"/>
        <w:rPr>
          <w:rStyle w:val="a7"/>
          <w:b w:val="0"/>
          <w:i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Требования к кандидату:</w:t>
      </w:r>
      <w:r w:rsidRPr="00256152">
        <w:rPr>
          <w:b w:val="0"/>
          <w:sz w:val="22"/>
          <w:szCs w:val="22"/>
        </w:rPr>
        <w:t xml:space="preserve"> </w:t>
      </w:r>
      <w:r w:rsidRPr="00256152">
        <w:rPr>
          <w:rStyle w:val="a7"/>
          <w:b w:val="0"/>
          <w:i w:val="0"/>
          <w:sz w:val="22"/>
          <w:szCs w:val="22"/>
        </w:rPr>
        <w:t xml:space="preserve">Высшее образование - </w:t>
      </w:r>
      <w:proofErr w:type="spellStart"/>
      <w:r w:rsidRPr="00256152">
        <w:rPr>
          <w:rStyle w:val="a7"/>
          <w:b w:val="0"/>
          <w:i w:val="0"/>
          <w:sz w:val="22"/>
          <w:szCs w:val="22"/>
        </w:rPr>
        <w:t>специалитет</w:t>
      </w:r>
      <w:proofErr w:type="spellEnd"/>
      <w:r w:rsidRPr="00256152">
        <w:rPr>
          <w:rStyle w:val="a7"/>
          <w:b w:val="0"/>
          <w:i w:val="0"/>
          <w:sz w:val="22"/>
          <w:szCs w:val="22"/>
        </w:rPr>
        <w:t xml:space="preserve"> по специальности "Лечебное дело" или "Педиатрия" и подготовка в ординатуре по специальности "</w:t>
      </w:r>
      <w:r w:rsidR="002E3379" w:rsidRPr="00256152">
        <w:rPr>
          <w:rStyle w:val="a7"/>
          <w:b w:val="0"/>
          <w:i w:val="0"/>
          <w:sz w:val="22"/>
          <w:szCs w:val="22"/>
        </w:rPr>
        <w:t>Педиатрия</w:t>
      </w:r>
      <w:r w:rsidRPr="00256152">
        <w:rPr>
          <w:rStyle w:val="a7"/>
          <w:b w:val="0"/>
          <w:i w:val="0"/>
          <w:sz w:val="22"/>
          <w:szCs w:val="22"/>
        </w:rPr>
        <w:t>"</w:t>
      </w:r>
      <w:r w:rsidR="002E3379" w:rsidRPr="00256152">
        <w:rPr>
          <w:rStyle w:val="a7"/>
          <w:b w:val="0"/>
          <w:i w:val="0"/>
          <w:sz w:val="22"/>
          <w:szCs w:val="22"/>
        </w:rPr>
        <w:t>, Сертификат специалиста или свидетельство об аккредитации специалиста по специальности "Педиатрия"</w:t>
      </w:r>
    </w:p>
    <w:p w:rsidR="00034D14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Должностные обязанности</w:t>
      </w:r>
      <w:r w:rsidRPr="00256152">
        <w:rPr>
          <w:bCs w:val="0"/>
          <w:sz w:val="22"/>
          <w:szCs w:val="22"/>
          <w:u w:val="single"/>
        </w:rPr>
        <w:t>:</w:t>
      </w:r>
      <w:r w:rsidRPr="00256152">
        <w:rPr>
          <w:bCs w:val="0"/>
          <w:sz w:val="22"/>
          <w:szCs w:val="22"/>
        </w:rPr>
        <w:t xml:space="preserve"> </w:t>
      </w:r>
      <w:r w:rsidR="005650C5" w:rsidRPr="00256152">
        <w:rPr>
          <w:b w:val="0"/>
          <w:sz w:val="22"/>
          <w:szCs w:val="22"/>
        </w:rPr>
        <w:t>Оказывать своевременную квалифицированную медицинскую помощь  подросткам из числа обслуживаемого контингента; Осуществлять профилактические мероприятия по предупреждению и снижению заболеваемости, выявлению ранних и скрытых форм заболеваний и факторов риска; Разрабатывать комплексные планы лечебно-оздоровительных мероприятий и выполнять их; и другие обязанности в соответствии с должностной инструкцией</w:t>
      </w:r>
    </w:p>
    <w:p w:rsidR="00034D14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</w:t>
      </w:r>
      <w:r w:rsidR="002E3379" w:rsidRPr="00256152">
        <w:rPr>
          <w:b w:val="0"/>
          <w:sz w:val="22"/>
          <w:szCs w:val="22"/>
        </w:rPr>
        <w:t>пятидневка</w:t>
      </w:r>
    </w:p>
    <w:p w:rsidR="003F73D4" w:rsidRPr="00256152" w:rsidRDefault="003F73D4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3</w:t>
      </w:r>
      <w:r w:rsidR="005650C5" w:rsidRPr="00256152">
        <w:rPr>
          <w:b w:val="0"/>
          <w:sz w:val="22"/>
          <w:szCs w:val="22"/>
        </w:rPr>
        <w:t>5</w:t>
      </w:r>
      <w:r w:rsidRPr="00256152">
        <w:rPr>
          <w:b w:val="0"/>
          <w:sz w:val="22"/>
          <w:szCs w:val="22"/>
        </w:rPr>
        <w:t> 000 рублей</w:t>
      </w:r>
    </w:p>
    <w:p w:rsidR="00C243ED" w:rsidRPr="00256152" w:rsidRDefault="00C243ED" w:rsidP="00256152">
      <w:pPr>
        <w:pStyle w:val="1"/>
        <w:numPr>
          <w:ilvl w:val="0"/>
          <w:numId w:val="2"/>
        </w:numPr>
        <w:contextualSpacing/>
        <w:rPr>
          <w:color w:val="auto"/>
          <w:u w:val="single"/>
        </w:rPr>
      </w:pPr>
      <w:r w:rsidRPr="00256152">
        <w:rPr>
          <w:color w:val="auto"/>
          <w:u w:val="single"/>
        </w:rPr>
        <w:t>врач ультразвуковой диагностики детской поликлиники</w:t>
      </w:r>
    </w:p>
    <w:p w:rsidR="00256152" w:rsidRPr="00256152" w:rsidRDefault="00256152" w:rsidP="00256152"/>
    <w:p w:rsidR="00C243ED" w:rsidRPr="00256152" w:rsidRDefault="00C243ED" w:rsidP="00256152">
      <w:pPr>
        <w:pStyle w:val="a8"/>
        <w:spacing w:before="0" w:beforeAutospacing="0" w:after="0" w:afterAutospacing="0"/>
        <w:contextualSpacing/>
      </w:pPr>
      <w:r w:rsidRPr="00256152">
        <w:rPr>
          <w:sz w:val="22"/>
          <w:szCs w:val="22"/>
          <w:u w:val="single"/>
        </w:rPr>
        <w:t>Требования к кандидату:</w:t>
      </w:r>
      <w:r w:rsidRPr="00256152">
        <w:rPr>
          <w:sz w:val="22"/>
          <w:szCs w:val="22"/>
        </w:rPr>
        <w:t xml:space="preserve"> </w:t>
      </w:r>
      <w:r w:rsidRPr="00256152">
        <w:t xml:space="preserve">Высшее образование - </w:t>
      </w:r>
      <w:proofErr w:type="spellStart"/>
      <w:r w:rsidRPr="00256152">
        <w:t>специалитет</w:t>
      </w:r>
      <w:proofErr w:type="spellEnd"/>
      <w:r w:rsidRPr="00256152">
        <w:t xml:space="preserve"> по специальности: "Лечебное дело", "Педиатрия</w:t>
      </w:r>
      <w:proofErr w:type="gramStart"/>
      <w:r w:rsidRPr="00256152">
        <w:t>"и</w:t>
      </w:r>
      <w:proofErr w:type="gramEnd"/>
      <w:r w:rsidRPr="00256152">
        <w:t xml:space="preserve"> подготовка в ординатуре по специальности "Ультразвуковая диагностика" или Высшее образование - </w:t>
      </w:r>
      <w:proofErr w:type="spellStart"/>
      <w:r w:rsidRPr="00256152">
        <w:t>специалитет</w:t>
      </w:r>
      <w:proofErr w:type="spellEnd"/>
      <w:r w:rsidRPr="00256152">
        <w:t xml:space="preserve"> по специальностей: "Лечебное дело", "Педиатрия",  и профессиональная переподготовка по специальности "Ультразвуковая диагностика"</w:t>
      </w:r>
    </w:p>
    <w:p w:rsidR="00C243ED" w:rsidRPr="00256152" w:rsidRDefault="00C243ED" w:rsidP="00256152">
      <w:pPr>
        <w:pStyle w:val="a8"/>
        <w:spacing w:before="0" w:beforeAutospacing="0" w:after="0" w:afterAutospacing="0"/>
        <w:contextualSpacing/>
      </w:pPr>
      <w:r w:rsidRPr="00256152">
        <w:t>Сертификат специалиста или свидетельство об аккредитации специалиста по специальности "Ультразвуковая диагностика"</w:t>
      </w:r>
    </w:p>
    <w:p w:rsidR="00C243ED" w:rsidRPr="00256152" w:rsidRDefault="00C243ED" w:rsidP="00256152">
      <w:pPr>
        <w:pStyle w:val="a8"/>
        <w:spacing w:before="0" w:beforeAutospacing="0" w:after="0" w:afterAutospacing="0"/>
        <w:contextualSpacing/>
      </w:pPr>
      <w:r w:rsidRPr="00256152">
        <w:rPr>
          <w:sz w:val="22"/>
          <w:szCs w:val="22"/>
          <w:u w:val="single"/>
        </w:rPr>
        <w:t>Должностные обязанности:</w:t>
      </w:r>
      <w:r w:rsidRPr="00256152">
        <w:rPr>
          <w:sz w:val="22"/>
          <w:szCs w:val="22"/>
        </w:rPr>
        <w:t xml:space="preserve"> </w:t>
      </w:r>
      <w:proofErr w:type="gramStart"/>
      <w:r w:rsidRPr="00256152">
        <w:t>Анализ и интерпретация информации о заболевании и (или) состоянии, полученной от лечащего врача, пациента (его законного представителя), а та</w:t>
      </w:r>
      <w:r w:rsidR="00CD076B">
        <w:t xml:space="preserve">кже из медицинской </w:t>
      </w:r>
      <w:r w:rsidR="00CD076B">
        <w:lastRenderedPageBreak/>
        <w:t xml:space="preserve">документации; </w:t>
      </w:r>
      <w:r w:rsidRPr="00256152">
        <w:t>Выбор методов ультразвукового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CD076B">
        <w:t xml:space="preserve">; </w:t>
      </w:r>
      <w:r w:rsidRPr="00256152">
        <w:t>Проведение ультразвуковых исследований у пациентов детского возраста</w:t>
      </w:r>
      <w:proofErr w:type="gramEnd"/>
    </w:p>
    <w:p w:rsidR="00C243ED" w:rsidRPr="00256152" w:rsidRDefault="00C243ED" w:rsidP="00256152">
      <w:pPr>
        <w:pStyle w:val="a8"/>
        <w:spacing w:before="0" w:beforeAutospacing="0" w:after="0" w:afterAutospacing="0"/>
        <w:contextualSpacing/>
      </w:pPr>
      <w:r w:rsidRPr="00256152">
        <w:t>Анализ и интерпретация результатов ультразвуковых исследований</w:t>
      </w:r>
    </w:p>
    <w:p w:rsidR="00C243ED" w:rsidRPr="00256152" w:rsidRDefault="00C243ED" w:rsidP="00256152">
      <w:pPr>
        <w:pStyle w:val="a8"/>
        <w:spacing w:before="0" w:beforeAutospacing="0" w:after="0" w:afterAutospacing="0"/>
        <w:contextualSpacing/>
      </w:pPr>
      <w:r w:rsidRPr="00256152">
        <w:t>Запись результатов ультразвукового исследования на цифровые и бумажные носители</w:t>
      </w:r>
    </w:p>
    <w:p w:rsidR="00C243ED" w:rsidRPr="00256152" w:rsidRDefault="00C243ED" w:rsidP="00256152">
      <w:pPr>
        <w:pStyle w:val="a8"/>
        <w:spacing w:before="0" w:beforeAutospacing="0" w:after="0" w:afterAutospacing="0"/>
        <w:contextualSpacing/>
      </w:pPr>
      <w:r w:rsidRPr="00256152">
        <w:t>и другие обязанности в соответствии с должностной инструкцией учреждения</w:t>
      </w:r>
    </w:p>
    <w:p w:rsidR="00C243ED" w:rsidRPr="00256152" w:rsidRDefault="00C243ED" w:rsidP="00256152">
      <w:pPr>
        <w:pStyle w:val="2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3"/>
          <w:szCs w:val="23"/>
          <w:shd w:val="clear" w:color="auto" w:fill="FFFFFF"/>
        </w:rPr>
        <w:t>.</w:t>
      </w:r>
    </w:p>
    <w:p w:rsidR="00C243ED" w:rsidRPr="00256152" w:rsidRDefault="00C243ED" w:rsidP="00256152">
      <w:pPr>
        <w:pStyle w:val="2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пятидневка</w:t>
      </w:r>
    </w:p>
    <w:p w:rsidR="00C243ED" w:rsidRPr="00256152" w:rsidRDefault="00C243ED" w:rsidP="00256152">
      <w:pPr>
        <w:pStyle w:val="2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35 000 рублей</w:t>
      </w:r>
    </w:p>
    <w:p w:rsidR="002D61E8" w:rsidRDefault="00304275" w:rsidP="00256152">
      <w:pPr>
        <w:pStyle w:val="1"/>
        <w:numPr>
          <w:ilvl w:val="0"/>
          <w:numId w:val="2"/>
        </w:numPr>
        <w:contextualSpacing/>
        <w:rPr>
          <w:color w:val="auto"/>
        </w:rPr>
      </w:pPr>
      <w:hyperlink r:id="rId6" w:history="1">
        <w:r w:rsidR="002D61E8" w:rsidRPr="00256152">
          <w:rPr>
            <w:rStyle w:val="a3"/>
            <w:color w:val="auto"/>
          </w:rPr>
          <w:t>врач-гастроэнтеролог</w:t>
        </w:r>
      </w:hyperlink>
      <w:r w:rsidR="002D61E8" w:rsidRPr="00256152">
        <w:rPr>
          <w:color w:val="auto"/>
          <w:u w:val="single"/>
        </w:rPr>
        <w:t xml:space="preserve"> детской поликлиники</w:t>
      </w:r>
    </w:p>
    <w:p w:rsidR="00256152" w:rsidRPr="00256152" w:rsidRDefault="00256152" w:rsidP="00256152"/>
    <w:p w:rsidR="002D61E8" w:rsidRPr="00256152" w:rsidRDefault="002D61E8" w:rsidP="00256152">
      <w:pPr>
        <w:pStyle w:val="a8"/>
        <w:spacing w:before="0" w:beforeAutospacing="0" w:after="0" w:afterAutospacing="0"/>
        <w:contextualSpacing/>
      </w:pPr>
      <w:r w:rsidRPr="00256152">
        <w:rPr>
          <w:sz w:val="22"/>
          <w:szCs w:val="22"/>
          <w:u w:val="single"/>
        </w:rPr>
        <w:t>Требования к кандидату:</w:t>
      </w:r>
      <w:r w:rsidRPr="00256152">
        <w:rPr>
          <w:sz w:val="22"/>
          <w:szCs w:val="22"/>
        </w:rPr>
        <w:t xml:space="preserve"> </w:t>
      </w:r>
      <w:r w:rsidRPr="00256152">
        <w:t xml:space="preserve">Высшее образование - </w:t>
      </w:r>
      <w:proofErr w:type="spellStart"/>
      <w:r w:rsidRPr="00256152">
        <w:t>специалитет</w:t>
      </w:r>
      <w:proofErr w:type="spellEnd"/>
      <w:r w:rsidRPr="00256152">
        <w:t xml:space="preserve"> по специальности: "Лечебное дело" или "Педиатрия" и подготовка в ординатуре по специальности "Гастроэнтерология" или Высшее образование - </w:t>
      </w:r>
      <w:proofErr w:type="spellStart"/>
      <w:r w:rsidRPr="00256152">
        <w:t>специалитет</w:t>
      </w:r>
      <w:proofErr w:type="spellEnd"/>
      <w:r w:rsidRPr="00256152">
        <w:t xml:space="preserve"> по специальности: "Лечебное дело" или "Педиатрия", подготовка в интернатуре и (или) ординатуре по одной из специальностей: "Общая врачебная практика (семейная медицина)", "Педиатрия", "Терапия" и дополнительное профессиональное образование - программы профессиональной переподготовки по специальности "Гастроэнтерология". Сертификат специалиста или свидетельство об аккредитации специалиста по специальности "Гастроэнтерология"</w:t>
      </w:r>
    </w:p>
    <w:p w:rsidR="002D61E8" w:rsidRPr="00256152" w:rsidRDefault="002D61E8" w:rsidP="00CD076B">
      <w:pPr>
        <w:pStyle w:val="a8"/>
        <w:spacing w:before="0" w:beforeAutospacing="0" w:after="0" w:afterAutospacing="0"/>
        <w:contextualSpacing/>
      </w:pPr>
      <w:r w:rsidRPr="00256152">
        <w:rPr>
          <w:sz w:val="22"/>
          <w:szCs w:val="22"/>
          <w:u w:val="single"/>
        </w:rPr>
        <w:t>Должностные обязанности:</w:t>
      </w:r>
      <w:r w:rsidRPr="00256152">
        <w:rPr>
          <w:sz w:val="22"/>
          <w:szCs w:val="22"/>
        </w:rPr>
        <w:t xml:space="preserve"> </w:t>
      </w:r>
      <w:r w:rsidRPr="00256152">
        <w:t>проводит</w:t>
      </w:r>
      <w:r w:rsidR="00CD076B">
        <w:t>ь</w:t>
      </w:r>
      <w:r w:rsidRPr="00256152">
        <w:t xml:space="preserve"> амбулаторный прием по утвержденному графику; выполняет практическую работу по амбулаторной диагностике и лечению пациентов при гастроэнтерологических заболеваниях; проводит</w:t>
      </w:r>
      <w:r w:rsidR="00CD076B">
        <w:t>ь</w:t>
      </w:r>
      <w:r w:rsidRPr="00256152">
        <w:t xml:space="preserve"> необходимое обследование, назначает необходимое лечебное вмешательство; обеспечива</w:t>
      </w:r>
      <w:r w:rsidR="00CD076B">
        <w:t>ть</w:t>
      </w:r>
      <w:r w:rsidRPr="00256152">
        <w:t xml:space="preserve"> проведение консультаций при оценке неотложных состояний, при разборе сложных для диагностики и терапии клинических случаев; осуществлят</w:t>
      </w:r>
      <w:r w:rsidR="00CD076B">
        <w:t>ь</w:t>
      </w:r>
      <w:r w:rsidRPr="00256152">
        <w:t xml:space="preserve"> диспансеризацию больных с гастроэнтерологическими заболеваниями; проводит</w:t>
      </w:r>
      <w:r w:rsidR="00CD076B">
        <w:t>ь</w:t>
      </w:r>
      <w:r w:rsidRPr="00256152">
        <w:t xml:space="preserve"> отбор и направление больных с гастроэнтерологическими заболеваниями для лечения в специализированные отделени</w:t>
      </w:r>
      <w:r w:rsidR="00CD076B">
        <w:t>я</w:t>
      </w:r>
    </w:p>
    <w:p w:rsidR="002D61E8" w:rsidRPr="00256152" w:rsidRDefault="002D61E8" w:rsidP="00256152">
      <w:pPr>
        <w:pStyle w:val="a8"/>
        <w:spacing w:before="0" w:beforeAutospacing="0" w:after="0" w:afterAutospacing="0"/>
        <w:contextualSpacing/>
        <w:rPr>
          <w:b/>
          <w:sz w:val="22"/>
          <w:szCs w:val="22"/>
        </w:rPr>
      </w:pPr>
      <w:r w:rsidRPr="00256152">
        <w:rPr>
          <w:sz w:val="22"/>
          <w:szCs w:val="22"/>
          <w:u w:val="single"/>
        </w:rPr>
        <w:t>График работы:</w:t>
      </w:r>
      <w:r w:rsidRPr="00256152">
        <w:rPr>
          <w:sz w:val="22"/>
          <w:szCs w:val="22"/>
        </w:rPr>
        <w:t xml:space="preserve"> пятидневка</w:t>
      </w:r>
    </w:p>
    <w:p w:rsidR="002D61E8" w:rsidRPr="00256152" w:rsidRDefault="002D61E8" w:rsidP="00256152">
      <w:pPr>
        <w:pStyle w:val="2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35 000 рублей</w:t>
      </w:r>
    </w:p>
    <w:p w:rsidR="002D61E8" w:rsidRDefault="00304275" w:rsidP="00256152">
      <w:pPr>
        <w:pStyle w:val="1"/>
        <w:numPr>
          <w:ilvl w:val="0"/>
          <w:numId w:val="2"/>
        </w:numPr>
        <w:contextualSpacing/>
        <w:rPr>
          <w:color w:val="auto"/>
        </w:rPr>
      </w:pPr>
      <w:hyperlink r:id="rId7" w:history="1">
        <w:r w:rsidR="002D61E8" w:rsidRPr="00256152">
          <w:rPr>
            <w:rStyle w:val="a3"/>
            <w:color w:val="auto"/>
          </w:rPr>
          <w:t>врач</w:t>
        </w:r>
        <w:r w:rsidR="00CD076B">
          <w:rPr>
            <w:rStyle w:val="a3"/>
            <w:color w:val="auto"/>
          </w:rPr>
          <w:t xml:space="preserve"> </w:t>
        </w:r>
        <w:r w:rsidR="002D61E8" w:rsidRPr="00256152">
          <w:rPr>
            <w:rStyle w:val="a3"/>
            <w:color w:val="auto"/>
          </w:rPr>
          <w:t>детский эндокринолог</w:t>
        </w:r>
      </w:hyperlink>
    </w:p>
    <w:p w:rsidR="00256152" w:rsidRPr="00256152" w:rsidRDefault="00256152" w:rsidP="00256152"/>
    <w:p w:rsidR="002D61E8" w:rsidRPr="00256152" w:rsidRDefault="002D61E8" w:rsidP="00256152">
      <w:pPr>
        <w:pStyle w:val="a8"/>
        <w:spacing w:before="0" w:beforeAutospacing="0" w:after="0" w:afterAutospacing="0"/>
        <w:contextualSpacing/>
      </w:pPr>
      <w:r w:rsidRPr="00256152">
        <w:rPr>
          <w:sz w:val="22"/>
          <w:szCs w:val="22"/>
          <w:u w:val="single"/>
        </w:rPr>
        <w:t>Требования к кандидату:</w:t>
      </w:r>
      <w:r w:rsidRPr="00256152">
        <w:rPr>
          <w:sz w:val="22"/>
          <w:szCs w:val="22"/>
        </w:rPr>
        <w:t xml:space="preserve"> </w:t>
      </w:r>
      <w:proofErr w:type="gramStart"/>
      <w:r w:rsidRPr="00256152">
        <w:t xml:space="preserve">Высшее образование - </w:t>
      </w:r>
      <w:proofErr w:type="spellStart"/>
      <w:r w:rsidRPr="00256152">
        <w:t>специалитет</w:t>
      </w:r>
      <w:proofErr w:type="spellEnd"/>
      <w:r w:rsidRPr="00256152">
        <w:t xml:space="preserve"> по специальности "Лечебное дело" или "Педиатрия" и подготовка в ординатуре по специальности "Детская эндокринология" или Высшее образование - </w:t>
      </w:r>
      <w:proofErr w:type="spellStart"/>
      <w:r w:rsidRPr="00256152">
        <w:t>специалитет</w:t>
      </w:r>
      <w:proofErr w:type="spellEnd"/>
      <w:r w:rsidRPr="00256152">
        <w:t xml:space="preserve"> по специальности "Лечебное дело" или "Педиатрия", подготовка в интернатуре и (или) ординатуре по одной из специальностей:</w:t>
      </w:r>
      <w:proofErr w:type="gramEnd"/>
      <w:r w:rsidRPr="00256152">
        <w:t xml:space="preserve"> "Педиатрия", "Эндокринология" и дополнительное профессиональное образование - программы профессиональной переподготовки по специальности "Детская эндокринология". Сертификат специалиста или свидетельство об аккредитации специалиста по специальности "Детская эндокринология"</w:t>
      </w:r>
    </w:p>
    <w:p w:rsidR="002D61E8" w:rsidRPr="00256152" w:rsidRDefault="002D61E8" w:rsidP="00256152">
      <w:pPr>
        <w:pStyle w:val="a8"/>
        <w:spacing w:before="0" w:beforeAutospacing="0" w:after="0" w:afterAutospacing="0"/>
        <w:contextualSpacing/>
      </w:pPr>
      <w:r w:rsidRPr="00256152">
        <w:rPr>
          <w:sz w:val="22"/>
          <w:szCs w:val="22"/>
          <w:u w:val="single"/>
        </w:rPr>
        <w:t>Должностные обязанности:</w:t>
      </w:r>
      <w:r w:rsidRPr="00256152">
        <w:rPr>
          <w:sz w:val="22"/>
          <w:szCs w:val="22"/>
        </w:rPr>
        <w:t xml:space="preserve"> </w:t>
      </w:r>
      <w:r w:rsidRPr="00256152">
        <w:rPr>
          <w:rStyle w:val="a7"/>
        </w:rPr>
        <w:t>Профилактика, диагностика, лечение заболеваний и (или) состояний эндокринной системы у детей</w:t>
      </w:r>
    </w:p>
    <w:p w:rsidR="002D61E8" w:rsidRPr="00256152" w:rsidRDefault="002D61E8" w:rsidP="00256152">
      <w:pPr>
        <w:pStyle w:val="a8"/>
        <w:spacing w:before="0" w:beforeAutospacing="0" w:after="0" w:afterAutospacing="0"/>
        <w:contextualSpacing/>
        <w:rPr>
          <w:b/>
          <w:sz w:val="22"/>
          <w:szCs w:val="22"/>
        </w:rPr>
      </w:pPr>
      <w:r w:rsidRPr="00256152">
        <w:rPr>
          <w:sz w:val="22"/>
          <w:szCs w:val="22"/>
          <w:u w:val="single"/>
        </w:rPr>
        <w:t>График работы:</w:t>
      </w:r>
      <w:r w:rsidRPr="00256152">
        <w:rPr>
          <w:sz w:val="22"/>
          <w:szCs w:val="22"/>
        </w:rPr>
        <w:t xml:space="preserve"> пятидневка</w:t>
      </w:r>
    </w:p>
    <w:p w:rsidR="002D61E8" w:rsidRPr="00256152" w:rsidRDefault="002D61E8" w:rsidP="00256152">
      <w:pPr>
        <w:pStyle w:val="2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35 000 рублей</w:t>
      </w:r>
    </w:p>
    <w:p w:rsidR="002D61E8" w:rsidRPr="00256152" w:rsidRDefault="002D61E8" w:rsidP="00256152">
      <w:pPr>
        <w:pStyle w:val="2"/>
        <w:contextualSpacing/>
        <w:jc w:val="both"/>
        <w:rPr>
          <w:b w:val="0"/>
          <w:sz w:val="22"/>
          <w:szCs w:val="22"/>
        </w:rPr>
      </w:pPr>
    </w:p>
    <w:p w:rsidR="00D03310" w:rsidRPr="00256152" w:rsidRDefault="00D03310" w:rsidP="00256152">
      <w:pPr>
        <w:pStyle w:val="2"/>
        <w:contextualSpacing/>
        <w:jc w:val="both"/>
        <w:rPr>
          <w:b w:val="0"/>
          <w:sz w:val="22"/>
          <w:szCs w:val="22"/>
        </w:rPr>
      </w:pPr>
    </w:p>
    <w:p w:rsidR="00D03310" w:rsidRPr="00256152" w:rsidRDefault="00D03310" w:rsidP="00256152">
      <w:pPr>
        <w:pStyle w:val="1"/>
        <w:numPr>
          <w:ilvl w:val="0"/>
          <w:numId w:val="2"/>
        </w:numPr>
        <w:contextualSpacing/>
        <w:rPr>
          <w:color w:val="auto"/>
          <w:u w:val="single"/>
        </w:rPr>
      </w:pPr>
      <w:r w:rsidRPr="00256152">
        <w:rPr>
          <w:color w:val="auto"/>
          <w:u w:val="single"/>
        </w:rPr>
        <w:lastRenderedPageBreak/>
        <w:t>врач-невролог</w:t>
      </w:r>
    </w:p>
    <w:p w:rsidR="00D03310" w:rsidRPr="00256152" w:rsidRDefault="00D03310" w:rsidP="00256152">
      <w:pPr>
        <w:pStyle w:val="2"/>
        <w:contextualSpacing/>
        <w:jc w:val="both"/>
        <w:rPr>
          <w:rStyle w:val="a7"/>
          <w:b w:val="0"/>
          <w:i w:val="0"/>
          <w:sz w:val="24"/>
          <w:szCs w:val="24"/>
        </w:rPr>
      </w:pPr>
      <w:r w:rsidRPr="00256152">
        <w:rPr>
          <w:b w:val="0"/>
          <w:sz w:val="24"/>
          <w:szCs w:val="24"/>
          <w:u w:val="single"/>
        </w:rPr>
        <w:t>Требования к кандидату:</w:t>
      </w:r>
      <w:r w:rsidRPr="00256152">
        <w:rPr>
          <w:b w:val="0"/>
          <w:sz w:val="24"/>
          <w:szCs w:val="24"/>
        </w:rPr>
        <w:t xml:space="preserve">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"Неврология", действующий сертификат специалиста по специальности " Неврология " без предъявления требований к стажу работы.</w:t>
      </w:r>
    </w:p>
    <w:p w:rsidR="00D03310" w:rsidRPr="00256152" w:rsidRDefault="00D03310" w:rsidP="00256152">
      <w:pPr>
        <w:pStyle w:val="a8"/>
        <w:contextualSpacing/>
      </w:pPr>
      <w:r w:rsidRPr="00256152">
        <w:rPr>
          <w:sz w:val="22"/>
          <w:szCs w:val="22"/>
          <w:u w:val="single"/>
        </w:rPr>
        <w:t>Должностные обязанности:</w:t>
      </w:r>
      <w:r w:rsidRPr="00256152">
        <w:rPr>
          <w:sz w:val="22"/>
          <w:szCs w:val="22"/>
        </w:rPr>
        <w:t xml:space="preserve"> </w:t>
      </w:r>
      <w:r w:rsidRPr="00256152">
        <w:t>Осуществление амбулаторного приёма и посещения на дому, оказание неотложной помощи, проведение комплекса профилактических, лечебно-диагностических и реабилитационных мероприятий, содействие в решении медико-социальных проблем семьи.</w:t>
      </w:r>
    </w:p>
    <w:p w:rsidR="00D03310" w:rsidRPr="00256152" w:rsidRDefault="00D03310" w:rsidP="00256152">
      <w:pPr>
        <w:pStyle w:val="a8"/>
        <w:contextualSpacing/>
      </w:pPr>
      <w:r w:rsidRPr="00256152">
        <w:t>Оказание квалифицированной медицинской помощи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D03310" w:rsidRPr="00256152" w:rsidRDefault="00D03310" w:rsidP="00256152">
      <w:pPr>
        <w:pStyle w:val="a8"/>
        <w:contextualSpacing/>
      </w:pPr>
      <w:r w:rsidRPr="00256152">
        <w:t>Определение тактики ведения больного в соответствии с утвержденными порядками и стандартами медицинской помощи, протоколами ведения</w:t>
      </w:r>
    </w:p>
    <w:p w:rsidR="00D03310" w:rsidRPr="00256152" w:rsidRDefault="00D03310" w:rsidP="00256152">
      <w:pPr>
        <w:pStyle w:val="2"/>
        <w:contextualSpacing/>
        <w:jc w:val="both"/>
        <w:rPr>
          <w:b w:val="0"/>
          <w:sz w:val="22"/>
          <w:szCs w:val="22"/>
        </w:rPr>
      </w:pPr>
    </w:p>
    <w:p w:rsidR="00D03310" w:rsidRPr="00256152" w:rsidRDefault="00D03310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пятидневка</w:t>
      </w:r>
    </w:p>
    <w:p w:rsidR="00D03310" w:rsidRPr="00256152" w:rsidRDefault="00D03310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35 000 рублей</w:t>
      </w:r>
    </w:p>
    <w:p w:rsidR="00D03310" w:rsidRPr="00256152" w:rsidRDefault="00D03310" w:rsidP="00256152">
      <w:pPr>
        <w:pStyle w:val="2"/>
        <w:contextualSpacing/>
        <w:jc w:val="both"/>
        <w:rPr>
          <w:b w:val="0"/>
          <w:sz w:val="22"/>
          <w:szCs w:val="22"/>
        </w:rPr>
      </w:pPr>
    </w:p>
    <w:p w:rsidR="00256152" w:rsidRPr="00256152" w:rsidRDefault="00256152" w:rsidP="00256152">
      <w:pPr>
        <w:pStyle w:val="1"/>
        <w:numPr>
          <w:ilvl w:val="0"/>
          <w:numId w:val="2"/>
        </w:numPr>
        <w:contextualSpacing/>
        <w:rPr>
          <w:color w:val="auto"/>
          <w:u w:val="single"/>
        </w:rPr>
      </w:pPr>
      <w:r w:rsidRPr="00256152">
        <w:rPr>
          <w:color w:val="auto"/>
          <w:u w:val="single"/>
        </w:rPr>
        <w:t>медицинская сестра детской поликлиники</w:t>
      </w:r>
    </w:p>
    <w:p w:rsidR="00256152" w:rsidRPr="00256152" w:rsidRDefault="00256152" w:rsidP="00256152">
      <w:pPr>
        <w:pStyle w:val="2"/>
        <w:contextualSpacing/>
        <w:jc w:val="both"/>
        <w:rPr>
          <w:rStyle w:val="a7"/>
          <w:b w:val="0"/>
          <w:i w:val="0"/>
          <w:sz w:val="22"/>
          <w:szCs w:val="22"/>
        </w:rPr>
      </w:pPr>
      <w:proofErr w:type="gramStart"/>
      <w:r w:rsidRPr="00256152">
        <w:rPr>
          <w:b w:val="0"/>
          <w:sz w:val="22"/>
          <w:szCs w:val="22"/>
          <w:u w:val="single"/>
        </w:rPr>
        <w:t>Требования к кандидату:</w:t>
      </w:r>
      <w:r w:rsidRPr="00256152">
        <w:rPr>
          <w:b w:val="0"/>
          <w:sz w:val="22"/>
          <w:szCs w:val="22"/>
        </w:rPr>
        <w:t xml:space="preserve"> </w:t>
      </w:r>
      <w:r w:rsidRPr="00256152">
        <w:rPr>
          <w:b w:val="0"/>
          <w:sz w:val="24"/>
          <w:szCs w:val="24"/>
        </w:rPr>
        <w:t>среднее профессиональное образование (программы подготовки специалистов среднего звена по специальности "Сестринское дело") или среднее профессиональное образование (программы подготовки специалистов среднего звена по специальности "Лечебное дело" или "Акушерское дело") и дополнительное профессиональное образование (программы профессиональной переподготовки по специальности "Сестринское дело в педиатрии")</w:t>
      </w:r>
      <w:r w:rsidRPr="00256152">
        <w:rPr>
          <w:rStyle w:val="a7"/>
          <w:b w:val="0"/>
          <w:i w:val="0"/>
          <w:sz w:val="24"/>
          <w:szCs w:val="24"/>
        </w:rPr>
        <w:t>, Сертификат специалиста или свидетельство об аккредитации специалиста по специальности "Сестринское дело в педиатрии</w:t>
      </w:r>
      <w:r w:rsidRPr="00256152">
        <w:rPr>
          <w:rStyle w:val="a7"/>
          <w:b w:val="0"/>
          <w:i w:val="0"/>
          <w:sz w:val="22"/>
          <w:szCs w:val="22"/>
        </w:rPr>
        <w:t>"</w:t>
      </w:r>
      <w:proofErr w:type="gramEnd"/>
    </w:p>
    <w:p w:rsidR="00256152" w:rsidRPr="00256152" w:rsidRDefault="00256152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Должностные обязанности</w:t>
      </w:r>
      <w:r w:rsidRPr="00256152">
        <w:rPr>
          <w:bCs w:val="0"/>
          <w:sz w:val="22"/>
          <w:szCs w:val="22"/>
          <w:u w:val="single"/>
        </w:rPr>
        <w:t>:</w:t>
      </w:r>
      <w:r w:rsidRPr="00256152">
        <w:rPr>
          <w:bCs w:val="0"/>
          <w:sz w:val="22"/>
          <w:szCs w:val="22"/>
        </w:rPr>
        <w:t xml:space="preserve"> </w:t>
      </w:r>
      <w:r w:rsidRPr="00256152">
        <w:rPr>
          <w:b w:val="0"/>
          <w:sz w:val="22"/>
          <w:szCs w:val="22"/>
        </w:rPr>
        <w:t>Оказывать доврачебную первичную медико-санитарную помощь в экстренной и неотложной форме, в том числе при внезапных острых заболеваниях, обострений хронических заболеваний; и другие обязанности в соответствии с должностной инструкцией</w:t>
      </w:r>
    </w:p>
    <w:p w:rsidR="00256152" w:rsidRPr="00256152" w:rsidRDefault="00256152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пятидневка</w:t>
      </w:r>
    </w:p>
    <w:p w:rsidR="00256152" w:rsidRPr="00256152" w:rsidRDefault="00256152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2</w:t>
      </w:r>
      <w:r>
        <w:rPr>
          <w:b w:val="0"/>
          <w:sz w:val="22"/>
          <w:szCs w:val="22"/>
        </w:rPr>
        <w:t>4</w:t>
      </w:r>
      <w:r w:rsidRPr="00256152">
        <w:rPr>
          <w:b w:val="0"/>
          <w:sz w:val="22"/>
          <w:szCs w:val="22"/>
        </w:rPr>
        <w:t> 000 рублей</w:t>
      </w:r>
    </w:p>
    <w:p w:rsidR="0013106B" w:rsidRPr="0013106B" w:rsidRDefault="0013106B" w:rsidP="0013106B">
      <w:pPr>
        <w:pStyle w:val="1"/>
        <w:numPr>
          <w:ilvl w:val="0"/>
          <w:numId w:val="2"/>
        </w:numPr>
        <w:contextualSpacing/>
        <w:rPr>
          <w:color w:val="auto"/>
          <w:u w:val="single"/>
        </w:rPr>
      </w:pPr>
      <w:r w:rsidRPr="0013106B">
        <w:rPr>
          <w:rFonts w:ascii="Helvetica" w:hAnsi="Helvetica" w:cs="Helvetica"/>
          <w:color w:val="25282B"/>
          <w:spacing w:val="1"/>
        </w:rPr>
        <w:t>акуше</w:t>
      </w:r>
      <w:proofErr w:type="gramStart"/>
      <w:r w:rsidRPr="0013106B">
        <w:rPr>
          <w:rFonts w:ascii="Helvetica" w:hAnsi="Helvetica" w:cs="Helvetica"/>
          <w:color w:val="25282B"/>
          <w:spacing w:val="1"/>
        </w:rPr>
        <w:t>р(</w:t>
      </w:r>
      <w:proofErr w:type="spellStart"/>
      <w:proofErr w:type="gramEnd"/>
      <w:r w:rsidRPr="0013106B">
        <w:rPr>
          <w:rFonts w:ascii="Helvetica" w:hAnsi="Helvetica" w:cs="Helvetica"/>
          <w:color w:val="25282B"/>
          <w:spacing w:val="1"/>
        </w:rPr>
        <w:t>ка</w:t>
      </w:r>
      <w:proofErr w:type="spellEnd"/>
      <w:r w:rsidRPr="0013106B">
        <w:rPr>
          <w:rFonts w:ascii="Helvetica" w:hAnsi="Helvetica" w:cs="Helvetica"/>
          <w:color w:val="25282B"/>
          <w:spacing w:val="1"/>
        </w:rPr>
        <w:t>)</w:t>
      </w:r>
    </w:p>
    <w:p w:rsidR="0013106B" w:rsidRPr="00256152" w:rsidRDefault="0013106B" w:rsidP="0013106B">
      <w:pPr>
        <w:pStyle w:val="2"/>
        <w:contextualSpacing/>
        <w:jc w:val="both"/>
        <w:rPr>
          <w:rStyle w:val="a7"/>
          <w:b w:val="0"/>
          <w:i w:val="0"/>
          <w:sz w:val="22"/>
          <w:szCs w:val="22"/>
        </w:rPr>
      </w:pPr>
      <w:proofErr w:type="gramStart"/>
      <w:r w:rsidRPr="00256152">
        <w:rPr>
          <w:b w:val="0"/>
          <w:sz w:val="22"/>
          <w:szCs w:val="22"/>
          <w:u w:val="single"/>
        </w:rPr>
        <w:t>Требования к кандидату:</w:t>
      </w:r>
      <w:r w:rsidRPr="00256152">
        <w:rPr>
          <w:b w:val="0"/>
          <w:sz w:val="22"/>
          <w:szCs w:val="22"/>
        </w:rPr>
        <w:t xml:space="preserve"> </w:t>
      </w:r>
      <w:r w:rsidRPr="00256152">
        <w:rPr>
          <w:b w:val="0"/>
          <w:sz w:val="24"/>
          <w:szCs w:val="24"/>
        </w:rPr>
        <w:t>среднее профессиональное образование (программы подготовки специалистов среднего звена по специальности "Сестринское дело") или среднее профессиональное образование (программы подготовки специалистов среднего звена по специальности "Лечебное дело" или "Акушерское дело") и дополнительное профессиональное образование (программы профессиональной переподготовки по специальности "</w:t>
      </w:r>
      <w:r>
        <w:rPr>
          <w:b w:val="0"/>
          <w:sz w:val="24"/>
          <w:szCs w:val="24"/>
        </w:rPr>
        <w:t>Акушерское дело</w:t>
      </w:r>
      <w:r w:rsidRPr="00256152">
        <w:rPr>
          <w:b w:val="0"/>
          <w:sz w:val="24"/>
          <w:szCs w:val="24"/>
        </w:rPr>
        <w:t>")</w:t>
      </w:r>
      <w:r w:rsidRPr="00256152">
        <w:rPr>
          <w:rStyle w:val="a7"/>
          <w:b w:val="0"/>
          <w:i w:val="0"/>
          <w:sz w:val="24"/>
          <w:szCs w:val="24"/>
        </w:rPr>
        <w:t>, Сертификат специалиста или свидетельство об аккредитации специалиста по специальности "</w:t>
      </w:r>
      <w:r>
        <w:rPr>
          <w:rStyle w:val="a7"/>
          <w:b w:val="0"/>
          <w:i w:val="0"/>
          <w:sz w:val="24"/>
          <w:szCs w:val="24"/>
        </w:rPr>
        <w:t>Акушерское дело</w:t>
      </w:r>
      <w:r w:rsidRPr="00256152">
        <w:rPr>
          <w:rStyle w:val="a7"/>
          <w:b w:val="0"/>
          <w:i w:val="0"/>
          <w:sz w:val="22"/>
          <w:szCs w:val="22"/>
        </w:rPr>
        <w:t>"</w:t>
      </w:r>
      <w:proofErr w:type="gramEnd"/>
    </w:p>
    <w:p w:rsidR="0013106B" w:rsidRPr="0013106B" w:rsidRDefault="0013106B" w:rsidP="0013106B">
      <w:pPr>
        <w:pStyle w:val="2"/>
        <w:contextualSpacing/>
        <w:jc w:val="both"/>
        <w:rPr>
          <w:b w:val="0"/>
          <w:sz w:val="24"/>
          <w:szCs w:val="24"/>
        </w:rPr>
      </w:pPr>
      <w:r w:rsidRPr="0013106B">
        <w:rPr>
          <w:b w:val="0"/>
          <w:sz w:val="24"/>
          <w:szCs w:val="24"/>
          <w:u w:val="single"/>
        </w:rPr>
        <w:t>Должностные обязанности</w:t>
      </w:r>
      <w:r w:rsidRPr="0013106B">
        <w:rPr>
          <w:bCs w:val="0"/>
          <w:sz w:val="24"/>
          <w:szCs w:val="24"/>
          <w:u w:val="single"/>
        </w:rPr>
        <w:t>:</w:t>
      </w:r>
      <w:r w:rsidRPr="0013106B">
        <w:rPr>
          <w:bCs w:val="0"/>
          <w:sz w:val="24"/>
          <w:szCs w:val="24"/>
        </w:rPr>
        <w:t xml:space="preserve"> </w:t>
      </w:r>
      <w:r w:rsidRPr="0013106B">
        <w:rPr>
          <w:b w:val="0"/>
          <w:color w:val="25282B"/>
          <w:sz w:val="24"/>
          <w:szCs w:val="24"/>
          <w:shd w:val="clear" w:color="auto" w:fill="FFFFFF"/>
        </w:rPr>
        <w:t>Оказывает доврачебную медицинскую помощь беременным женщинам и гинекологическим больным, устанавливает предварительный диагноз и срок беременности. Ведение документации.</w:t>
      </w:r>
    </w:p>
    <w:p w:rsidR="0013106B" w:rsidRPr="00256152" w:rsidRDefault="0013106B" w:rsidP="0013106B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пятидневка</w:t>
      </w:r>
    </w:p>
    <w:p w:rsidR="0013106B" w:rsidRPr="00256152" w:rsidRDefault="0013106B" w:rsidP="0013106B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31</w:t>
      </w:r>
      <w:r w:rsidRPr="00256152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5</w:t>
      </w:r>
      <w:r w:rsidRPr="00256152">
        <w:rPr>
          <w:b w:val="0"/>
          <w:sz w:val="22"/>
          <w:szCs w:val="22"/>
        </w:rPr>
        <w:t>00 рублей</w:t>
      </w:r>
    </w:p>
    <w:p w:rsidR="0013106B" w:rsidRPr="00256152" w:rsidRDefault="0013106B" w:rsidP="00256152">
      <w:pPr>
        <w:pStyle w:val="2"/>
        <w:contextualSpacing/>
        <w:jc w:val="both"/>
        <w:rPr>
          <w:b w:val="0"/>
          <w:sz w:val="22"/>
          <w:szCs w:val="22"/>
        </w:rPr>
      </w:pPr>
    </w:p>
    <w:p w:rsidR="00C243ED" w:rsidRPr="00256152" w:rsidRDefault="00C243ED" w:rsidP="00256152">
      <w:pPr>
        <w:pStyle w:val="1"/>
        <w:numPr>
          <w:ilvl w:val="0"/>
          <w:numId w:val="2"/>
        </w:numPr>
        <w:contextualSpacing/>
        <w:rPr>
          <w:color w:val="auto"/>
          <w:u w:val="single"/>
        </w:rPr>
      </w:pPr>
      <w:r w:rsidRPr="00256152">
        <w:rPr>
          <w:color w:val="auto"/>
          <w:u w:val="single"/>
        </w:rPr>
        <w:lastRenderedPageBreak/>
        <w:t>техник</w:t>
      </w:r>
    </w:p>
    <w:p w:rsidR="00C243ED" w:rsidRPr="00256152" w:rsidRDefault="00C243ED" w:rsidP="00256152">
      <w:pPr>
        <w:pStyle w:val="2"/>
        <w:contextualSpacing/>
        <w:jc w:val="both"/>
        <w:rPr>
          <w:rStyle w:val="a7"/>
          <w:b w:val="0"/>
          <w:i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Требования к кандидату:</w:t>
      </w:r>
      <w:r w:rsidRPr="00256152">
        <w:rPr>
          <w:b w:val="0"/>
          <w:sz w:val="22"/>
          <w:szCs w:val="22"/>
        </w:rPr>
        <w:t xml:space="preserve"> </w:t>
      </w:r>
      <w:r w:rsidRPr="00256152">
        <w:rPr>
          <w:b w:val="0"/>
          <w:sz w:val="24"/>
          <w:szCs w:val="24"/>
        </w:rPr>
        <w:t>среднее профессиональное (техническое) образование</w:t>
      </w:r>
      <w:r w:rsidR="00AA3A0E">
        <w:rPr>
          <w:b w:val="0"/>
          <w:sz w:val="24"/>
          <w:szCs w:val="24"/>
        </w:rPr>
        <w:t>, группа</w:t>
      </w:r>
      <w:r w:rsidR="004648E9">
        <w:rPr>
          <w:b w:val="0"/>
          <w:sz w:val="24"/>
          <w:szCs w:val="24"/>
        </w:rPr>
        <w:t xml:space="preserve"> допуска</w:t>
      </w:r>
      <w:r w:rsidR="00AA3A0E">
        <w:rPr>
          <w:b w:val="0"/>
          <w:sz w:val="24"/>
          <w:szCs w:val="24"/>
        </w:rPr>
        <w:t xml:space="preserve"> по </w:t>
      </w:r>
      <w:proofErr w:type="spellStart"/>
      <w:r w:rsidR="00AA3A0E">
        <w:rPr>
          <w:b w:val="0"/>
          <w:sz w:val="24"/>
          <w:szCs w:val="24"/>
        </w:rPr>
        <w:t>электробезопасности</w:t>
      </w:r>
      <w:proofErr w:type="spellEnd"/>
      <w:r w:rsidR="004648E9">
        <w:rPr>
          <w:b w:val="0"/>
          <w:sz w:val="24"/>
          <w:szCs w:val="24"/>
        </w:rPr>
        <w:t xml:space="preserve"> не ниже 2-ой в качестве оперативно-ремонтного персонала</w:t>
      </w:r>
      <w:r w:rsidR="00AA3A0E">
        <w:rPr>
          <w:b w:val="0"/>
          <w:sz w:val="24"/>
          <w:szCs w:val="24"/>
        </w:rPr>
        <w:t>.</w:t>
      </w:r>
    </w:p>
    <w:p w:rsidR="00C243ED" w:rsidRPr="00256152" w:rsidRDefault="00C243ED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Должностные обязанности</w:t>
      </w:r>
      <w:r w:rsidRPr="00256152">
        <w:rPr>
          <w:bCs w:val="0"/>
          <w:sz w:val="22"/>
          <w:szCs w:val="22"/>
          <w:u w:val="single"/>
        </w:rPr>
        <w:t>:</w:t>
      </w:r>
      <w:r w:rsidRPr="00256152">
        <w:rPr>
          <w:bCs w:val="0"/>
          <w:sz w:val="22"/>
          <w:szCs w:val="22"/>
        </w:rPr>
        <w:t xml:space="preserve"> </w:t>
      </w:r>
      <w:r w:rsidRPr="00256152">
        <w:rPr>
          <w:b w:val="0"/>
          <w:sz w:val="23"/>
          <w:szCs w:val="23"/>
          <w:shd w:val="clear" w:color="auto" w:fill="FFFFFF"/>
        </w:rPr>
        <w:t>Осуществляет наладку, настройку, регулировку и опытную проверку оборудования и систем на объектах, следит за его исправным состоянием.</w:t>
      </w:r>
    </w:p>
    <w:p w:rsidR="00C243ED" w:rsidRPr="00256152" w:rsidRDefault="00C243ED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График работы:</w:t>
      </w:r>
      <w:r w:rsidRPr="00256152">
        <w:rPr>
          <w:b w:val="0"/>
          <w:sz w:val="22"/>
          <w:szCs w:val="22"/>
        </w:rPr>
        <w:t xml:space="preserve"> пятидневка</w:t>
      </w:r>
    </w:p>
    <w:p w:rsidR="00C243ED" w:rsidRPr="00256152" w:rsidRDefault="00C243ED" w:rsidP="00256152">
      <w:pPr>
        <w:pStyle w:val="2"/>
        <w:contextualSpacing/>
        <w:jc w:val="both"/>
        <w:rPr>
          <w:b w:val="0"/>
          <w:sz w:val="22"/>
          <w:szCs w:val="22"/>
        </w:rPr>
      </w:pPr>
      <w:r w:rsidRPr="00256152">
        <w:rPr>
          <w:b w:val="0"/>
          <w:sz w:val="22"/>
          <w:szCs w:val="22"/>
          <w:u w:val="single"/>
        </w:rPr>
        <w:t>Заработная плата:</w:t>
      </w:r>
      <w:r w:rsidRPr="00256152">
        <w:rPr>
          <w:b w:val="0"/>
          <w:sz w:val="22"/>
          <w:szCs w:val="22"/>
        </w:rPr>
        <w:t xml:space="preserve"> от 28 000 рублей</w:t>
      </w:r>
    </w:p>
    <w:p w:rsidR="00140ACD" w:rsidRPr="00256152" w:rsidRDefault="00140ACD" w:rsidP="00256152">
      <w:pPr>
        <w:pStyle w:val="2"/>
        <w:contextualSpacing/>
        <w:jc w:val="both"/>
        <w:rPr>
          <w:b w:val="0"/>
          <w:sz w:val="22"/>
          <w:szCs w:val="22"/>
        </w:rPr>
      </w:pPr>
    </w:p>
    <w:p w:rsidR="002E3379" w:rsidRPr="00256152" w:rsidRDefault="002E3379" w:rsidP="00256152">
      <w:pPr>
        <w:spacing w:line="396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44" w:rsidRPr="00256152" w:rsidRDefault="00961244" w:rsidP="00256152">
      <w:pPr>
        <w:spacing w:line="396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4D0F49" w:rsidRPr="0025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56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</w:p>
    <w:p w:rsidR="00961244" w:rsidRPr="00256152" w:rsidRDefault="00961244" w:rsidP="0025615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61244" w:rsidRPr="00256152" w:rsidSect="002E337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559"/>
    <w:multiLevelType w:val="hybridMultilevel"/>
    <w:tmpl w:val="560E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D4A"/>
    <w:multiLevelType w:val="hybridMultilevel"/>
    <w:tmpl w:val="B86C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2159"/>
    <w:multiLevelType w:val="hybridMultilevel"/>
    <w:tmpl w:val="0996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7304"/>
    <w:multiLevelType w:val="hybridMultilevel"/>
    <w:tmpl w:val="8156356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61244"/>
    <w:rsid w:val="00031A4F"/>
    <w:rsid w:val="00034D14"/>
    <w:rsid w:val="000A43CF"/>
    <w:rsid w:val="000C69D0"/>
    <w:rsid w:val="000D3740"/>
    <w:rsid w:val="001071E4"/>
    <w:rsid w:val="00126B98"/>
    <w:rsid w:val="0013106B"/>
    <w:rsid w:val="00140ACD"/>
    <w:rsid w:val="00252269"/>
    <w:rsid w:val="00256152"/>
    <w:rsid w:val="0027747C"/>
    <w:rsid w:val="002B0109"/>
    <w:rsid w:val="002C288E"/>
    <w:rsid w:val="002D61E8"/>
    <w:rsid w:val="002E3379"/>
    <w:rsid w:val="00304275"/>
    <w:rsid w:val="00342ECF"/>
    <w:rsid w:val="0037709D"/>
    <w:rsid w:val="003D79FF"/>
    <w:rsid w:val="003F73D4"/>
    <w:rsid w:val="004648E9"/>
    <w:rsid w:val="004D0F49"/>
    <w:rsid w:val="00556D4D"/>
    <w:rsid w:val="005601AF"/>
    <w:rsid w:val="005650C5"/>
    <w:rsid w:val="0069594F"/>
    <w:rsid w:val="007132BB"/>
    <w:rsid w:val="007276F4"/>
    <w:rsid w:val="007E1806"/>
    <w:rsid w:val="008614E0"/>
    <w:rsid w:val="008E0126"/>
    <w:rsid w:val="00961244"/>
    <w:rsid w:val="00972CD0"/>
    <w:rsid w:val="009C3011"/>
    <w:rsid w:val="00AA3A0E"/>
    <w:rsid w:val="00B324B1"/>
    <w:rsid w:val="00B62A67"/>
    <w:rsid w:val="00B84797"/>
    <w:rsid w:val="00C243ED"/>
    <w:rsid w:val="00C72395"/>
    <w:rsid w:val="00C931C4"/>
    <w:rsid w:val="00CD076B"/>
    <w:rsid w:val="00D03310"/>
    <w:rsid w:val="00D3203D"/>
    <w:rsid w:val="00D46911"/>
    <w:rsid w:val="00E6393F"/>
    <w:rsid w:val="00E750A4"/>
    <w:rsid w:val="00F04E3A"/>
    <w:rsid w:val="00F07D79"/>
    <w:rsid w:val="00F869EA"/>
    <w:rsid w:val="00FC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98"/>
  </w:style>
  <w:style w:type="paragraph" w:styleId="1">
    <w:name w:val="heading 1"/>
    <w:basedOn w:val="a"/>
    <w:next w:val="a"/>
    <w:link w:val="10"/>
    <w:uiPriority w:val="9"/>
    <w:qFormat/>
    <w:rsid w:val="0069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1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ult-alerttitle">
    <w:name w:val="result-alert__title"/>
    <w:basedOn w:val="a0"/>
    <w:rsid w:val="00961244"/>
  </w:style>
  <w:style w:type="character" w:styleId="a3">
    <w:name w:val="Hyperlink"/>
    <w:basedOn w:val="a0"/>
    <w:uiPriority w:val="99"/>
    <w:unhideWhenUsed/>
    <w:rsid w:val="009612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D4D"/>
    <w:pPr>
      <w:ind w:left="720"/>
      <w:contextualSpacing/>
    </w:pPr>
  </w:style>
  <w:style w:type="character" w:styleId="a7">
    <w:name w:val="Emphasis"/>
    <w:basedOn w:val="a0"/>
    <w:uiPriority w:val="20"/>
    <w:qFormat/>
    <w:rsid w:val="001071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8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картинке_"/>
    <w:basedOn w:val="a0"/>
    <w:link w:val="aa"/>
    <w:rsid w:val="00F869EA"/>
    <w:rPr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F869EA"/>
    <w:pPr>
      <w:widowControl w:val="0"/>
      <w:shd w:val="clear" w:color="auto" w:fill="FFFFFF"/>
      <w:spacing w:after="0" w:line="518" w:lineRule="exact"/>
    </w:pPr>
  </w:style>
  <w:style w:type="character" w:customStyle="1" w:styleId="21">
    <w:name w:val="Основной текст (2)_"/>
    <w:basedOn w:val="a0"/>
    <w:link w:val="22"/>
    <w:rsid w:val="00F869E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69EA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s16">
    <w:name w:val="s_16"/>
    <w:basedOn w:val="a"/>
    <w:rsid w:val="002C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6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287">
          <w:marLeft w:val="0"/>
          <w:marRight w:val="0"/>
          <w:marTop w:val="525"/>
          <w:marBottom w:val="0"/>
          <w:divBdr>
            <w:top w:val="single" w:sz="6" w:space="0" w:color="F8ECC3"/>
            <w:left w:val="single" w:sz="6" w:space="0" w:color="F8ECC3"/>
            <w:bottom w:val="single" w:sz="6" w:space="0" w:color="F8ECC3"/>
            <w:right w:val="single" w:sz="6" w:space="0" w:color="F8ECC3"/>
          </w:divBdr>
          <w:divsChild>
            <w:div w:id="254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vsem.ru/profess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profe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63A2-9394-4E49-8923-84FAAF30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</cp:lastModifiedBy>
  <cp:revision>3</cp:revision>
  <dcterms:created xsi:type="dcterms:W3CDTF">2023-03-24T09:39:00Z</dcterms:created>
  <dcterms:modified xsi:type="dcterms:W3CDTF">2023-03-24T09:39:00Z</dcterms:modified>
</cp:coreProperties>
</file>